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348" w:tblpY="2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7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《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</w:rPr>
              <w:t>中国传媒科技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》杂志社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</w:rPr>
              <w:t>学术通讯员报名表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研究方向</w:t>
            </w:r>
          </w:p>
        </w:tc>
        <w:tc>
          <w:tcPr>
            <w:tcW w:w="511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微信号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bookmarkEnd w:id="0"/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NWU3NWRiMzJlYWU2MzFiZGNkYmMwNGQ2NWMwMjIifQ=="/>
  </w:docVars>
  <w:rsids>
    <w:rsidRoot w:val="00000000"/>
    <w:rsid w:val="2BBB4072"/>
    <w:rsid w:val="3D863163"/>
    <w:rsid w:val="54275831"/>
    <w:rsid w:val="599C4B94"/>
    <w:rsid w:val="618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42</Characters>
  <Lines>0</Lines>
  <Paragraphs>0</Paragraphs>
  <TotalTime>0</TotalTime>
  <ScaleCrop>false</ScaleCrop>
  <LinksUpToDate>false</LinksUpToDate>
  <CharactersWithSpaces>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2022-06-10T07:40:00Z</dcterms:created>
  <dc:creator>Administrator.PC-20200803GWIK</dc:creator>
  <cp:lastModifiedBy>tommy</cp:lastModifiedBy>
  <dcterms:modified xsi:type="dcterms:W3CDTF">2022-06-17T04:00:11Z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9EB6147737FD4D278B7D87865272D189</vt:lpwstr>
  </property>
</Properties>
</file>